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55BD5" w14:textId="77777777" w:rsidR="00955D70" w:rsidRPr="005164F2" w:rsidRDefault="00000000" w:rsidP="005164F2">
      <w:pPr>
        <w:bidi/>
        <w:spacing w:after="160" w:line="288" w:lineRule="auto"/>
        <w:jc w:val="both"/>
        <w:rPr>
          <w:sz w:val="32"/>
          <w:szCs w:val="32"/>
        </w:rPr>
      </w:pPr>
      <w:r w:rsidRPr="005164F2">
        <w:rPr>
          <w:rFonts w:eastAsia="Adobe Arabic" w:cs="Adobe Arabic"/>
          <w:sz w:val="32"/>
          <w:szCs w:val="32"/>
          <w:rtl/>
          <w:lang w:bidi="fa-IR"/>
        </w:rPr>
        <w:t xml:space="preserve">یهودی. این طرف دعوا نمونه کامل انسانیت و تقوا، امیرالمؤمنین. وقتی در جلسه نشستند، پیش قاضی، به محض اینکه قاضی گفت: یا اباالحسن، امیرالمؤمنین فرمود: ظلمتَ یا شریح؛ ظلم کردی. در محکمه عدالت حق نداری بین من و یهودی... امیرالمؤمنین می‌گه به بدترین آدم‌ها، یعنی شریح، طرف دعوا یهودی. انقلاب اسلامی اگر به این معناست که ما یک نمونه‌ای از اون دادگاه‌ها تشکیل بدیم، اینچه من تا به حال دیدم، نه، هیچ نزدیک به اون نیست، فرسخ‌ها با او فاصله داره. اگر آقایون، توقعشون این است که ما همون‌جوری که در یکی از مصاحبه‌ها گفتم، کلمه دادستان رو بزنیم، کلمه اسلامیش هم بزنیم و دادستان انقلاب اسلامی فقط به انقلاب بچسبیم، این اصلاً خواست امام نیست. و امام کراراً به بنده فرموده است که اگر کسی را به طرف اعدام می‌برند، ببرند، اعدام بکنند، اما در مسیر حق یک سیلی ندارند به او بزنند، چون اعدام حکمی است، حق، اما سیلی کاری است باطل. در اون مصاحبه دیگه عرض کردم، ما نوشتیم آقا، </w:t>
      </w:r>
      <w:r w:rsidRPr="005164F2">
        <w:rPr>
          <w:rFonts w:eastAsia="Adobe Arabic" w:cs="Adobe Arabic"/>
          <w:b/>
          <w:color w:val="FF0000"/>
          <w:sz w:val="32"/>
          <w:szCs w:val="32"/>
          <w:highlight w:val="yellow"/>
          <w:rtl/>
          <w:lang w:bidi="fa-IR"/>
        </w:rPr>
        <w:t>[عبارت نامفهوم — حدود 01:40]</w:t>
      </w:r>
      <w:r w:rsidRPr="005164F2">
        <w:rPr>
          <w:rFonts w:eastAsia="Adobe Arabic" w:cs="Adobe Arabic"/>
          <w:sz w:val="32"/>
          <w:szCs w:val="32"/>
          <w:rtl/>
          <w:lang w:bidi="fa-IR"/>
        </w:rPr>
        <w:t xml:space="preserve"> به اندازهٔ مخارج متعارفش را می‌ده، بهش برگردونید. در روزنامه این تیکه ترجمه نشده. خب این نشون می‌ده که چی؟ نشون می‌ده یک حرکتی است، یک موجی است به خاطر این که به هر شکل شده مسیر دادگاه را تضعیف نشون بده، ضعیف نشون بده و ببره به طرف مصادره‌ها. و علاوه بر همهٔ اینها، یه مسئلهٔ دیگه، آقایون، مگر این دادگاه‌های انقلاب و این حرکت نمی‌خواد یه روزی به طرف ثبات بره؟ پس این همه اصرار به قانون اساسی رأی بدید برای چیه؟ این همه اصرار رئیس‌جمهور معین کنید برای چیه؟ برای این که مملکت از این هرج و مرج، از این هر کس هرچه دلش خواست بکند. در همین مصادره است که این آقا صریحاً نوشته، نوشته وقتی آمد، گلوبند را از گردن زن من کشید و برد. همین آقایی که این مقاله را می‌ده به اونا. من حتی سؤال کردم، گفتم نخواستم بگم بی‌حجاب بوده، گفتم لابد با حجاب اسلامی بوده، و الا گلوبند کجاست؟ قسم خورد و خدا را شاهد گرفت که نه آقا، چادر هم سرش بود. گلوبند را برده، انگشتر هم از دستش درآورده. اگر ما نشستیم نمونهٔ دادگاه‌های اسلامی را نشون بدیم، اینا نمی‌سازه با نمونهٔ دادگاه‌های اسلامی. و ما هم قاطع در مقابل این کارها می‌ایستیم، نه یک مقاله، نه دو مقاله، نه هزارها مقاله. چنانچه عرض شد، ما هیچ این دادستانی و این میز برایمان بت نیست. هر روزی امام صلاح ندید، امر فرمود ما کنار می‌رویم. برخلاف اکثریتی هم که وقتی کنار می‌روند، قبلاً می‌گن استعفا دادیم، من قول می‌دهم در همین پشت دستگاه‌های فرستنده بیام بگم آقا ما را کنار زدند. و هیچ‌وقت حاضر نیستم یک مختصر از اون مسیر اسلامی کنار برم، با این جویی که می‌بینم، الا این‌که بتوانم جو را به شکل صحیح در مسیر انقلاب قرار بدم. شما ببینید ما فقط در قسمت اوین ۵۸۱ مورد توقیف اموال داشتیم، ۳۵۴ مورد مصادره اموال داشتیم، ۲۰۹۳ ممنوع‌المعامله داشتیم، ۳۴۱۰ نفر ممنوع‌الخروج داشتیم، ۴۵۱۷ پرونده بوده که از این ۴۵۱۷، </w:t>
      </w:r>
      <w:r w:rsidRPr="005164F2">
        <w:rPr>
          <w:rFonts w:eastAsia="Adobe Arabic" w:cs="Adobe Arabic"/>
          <w:b/>
          <w:color w:val="FF0000"/>
          <w:sz w:val="32"/>
          <w:szCs w:val="32"/>
          <w:highlight w:val="yellow"/>
          <w:rtl/>
          <w:lang w:bidi="fa-IR"/>
        </w:rPr>
        <w:t>[عبارت نامفهوم — حدود 04:54]</w:t>
      </w:r>
      <w:r w:rsidRPr="005164F2">
        <w:rPr>
          <w:rFonts w:eastAsia="Adobe Arabic" w:cs="Adobe Arabic"/>
          <w:sz w:val="32"/>
          <w:szCs w:val="32"/>
          <w:rtl/>
          <w:lang w:bidi="fa-IR"/>
        </w:rPr>
        <w:t xml:space="preserve">، ۷۲۱۲ پرونده شده که به نحو متوسط روزی ۲۰ پرونده رسیدگی شده. </w:t>
      </w:r>
      <w:r w:rsidRPr="005164F2">
        <w:rPr>
          <w:rFonts w:eastAsia="Adobe Arabic" w:cs="Adobe Arabic"/>
          <w:b/>
          <w:color w:val="FF0000"/>
          <w:sz w:val="32"/>
          <w:szCs w:val="32"/>
          <w:highlight w:val="yellow"/>
          <w:rtl/>
          <w:lang w:bidi="fa-IR"/>
        </w:rPr>
        <w:t>[عبارت نامفهوم — حدود 05:05]</w:t>
      </w:r>
      <w:r w:rsidRPr="005164F2">
        <w:rPr>
          <w:rFonts w:eastAsia="Adobe Arabic" w:cs="Adobe Arabic"/>
          <w:sz w:val="32"/>
          <w:szCs w:val="32"/>
          <w:rtl/>
          <w:lang w:bidi="fa-IR"/>
        </w:rPr>
        <w:t xml:space="preserve">. همین امروز می‌گفتند دو تا قاضی، تنها قاضی ما کاندیدا شدند برای مجلس شورا و خداحافظی کردند و رفتند. آقایون اینا را توجه دارند، نه این‌که ندارند، اما تلاش این است که مسائل را و دادگاه‌ها را به یه شکلی تضعیف کنند که به خیال خودشون بتوانند دوباره این چپاولی را که به عنوان مصادره، </w:t>
      </w:r>
      <w:r w:rsidRPr="005164F2">
        <w:rPr>
          <w:rFonts w:eastAsia="Adobe Arabic" w:cs="Adobe Arabic"/>
          <w:b/>
          <w:color w:val="FF0000"/>
          <w:sz w:val="32"/>
          <w:szCs w:val="32"/>
          <w:highlight w:val="yellow"/>
          <w:rtl/>
          <w:lang w:bidi="fa-IR"/>
        </w:rPr>
        <w:t>[بخش نامفهوم — حدود 05:40]</w:t>
      </w:r>
      <w:r w:rsidRPr="005164F2">
        <w:rPr>
          <w:rFonts w:eastAsia="Adobe Arabic" w:cs="Adobe Arabic"/>
          <w:sz w:val="32"/>
          <w:szCs w:val="32"/>
          <w:rtl/>
          <w:lang w:bidi="fa-IR"/>
        </w:rPr>
        <w:t xml:space="preserve"> و مدارکشون برای مردم معرفی می‌شه و اونچه بردن به همه عرضه می‌شه، معرفی خواهیم کرد. و الا خیلی راحت حاضریم کنار بریم و این لطمه را به حیثیت خودمون نزنیم.</w:t>
      </w:r>
    </w:p>
    <w:p w14:paraId="4740C48F" w14:textId="77777777" w:rsidR="00955D70" w:rsidRPr="005164F2" w:rsidRDefault="00000000" w:rsidP="005164F2">
      <w:pPr>
        <w:bidi/>
        <w:spacing w:after="160" w:line="288" w:lineRule="auto"/>
        <w:jc w:val="both"/>
        <w:rPr>
          <w:sz w:val="32"/>
          <w:szCs w:val="32"/>
        </w:rPr>
      </w:pPr>
      <w:r w:rsidRPr="005164F2">
        <w:rPr>
          <w:rFonts w:eastAsia="Adobe Arabic" w:cs="Adobe Arabic"/>
          <w:sz w:val="32"/>
          <w:szCs w:val="32"/>
          <w:rtl/>
          <w:lang w:bidi="fa-IR"/>
        </w:rPr>
        <w:t>آقای قدوسی، مسئله‌ای که این روزها ورد زبان مردم شده، محاکمه آقای امیرانتظامه که خیلی ساکت مونده و آقای مقدم مراغه‌ای و آقای نزیه. می‌خواستم در مورد محاکمه اینها یه مقداری توضیح بدین.</w:t>
      </w:r>
    </w:p>
    <w:p w14:paraId="1AC1750C" w14:textId="77777777" w:rsidR="00955D70" w:rsidRPr="005164F2" w:rsidRDefault="00000000" w:rsidP="005164F2">
      <w:pPr>
        <w:bidi/>
        <w:spacing w:after="160" w:line="288" w:lineRule="auto"/>
        <w:jc w:val="both"/>
        <w:rPr>
          <w:sz w:val="32"/>
          <w:szCs w:val="32"/>
        </w:rPr>
      </w:pPr>
      <w:r w:rsidRPr="005164F2">
        <w:rPr>
          <w:rFonts w:eastAsia="Adobe Arabic" w:cs="Adobe Arabic"/>
          <w:sz w:val="32"/>
          <w:szCs w:val="32"/>
          <w:rtl/>
          <w:lang w:bidi="fa-IR"/>
        </w:rPr>
        <w:t xml:space="preserve">آقای نزیه و آقای مراغه‌ای که متأسفانه پنهانند و بیرون هم نرفتند، همین‌جا هم هستند و حتی گاهی هم تلفن می‌کنند که وکیل بگیریم، دفاع کنیم. گفتیم باید خودتان اول بیایید، بعد وکیل بگیرید. و به محض اینکه اونها دستگیر بشن، محاکمه‌شون </w:t>
      </w:r>
      <w:r w:rsidRPr="005164F2">
        <w:rPr>
          <w:rFonts w:eastAsia="Adobe Arabic" w:cs="Adobe Arabic"/>
          <w:sz w:val="32"/>
          <w:szCs w:val="32"/>
          <w:rtl/>
          <w:lang w:bidi="fa-IR"/>
        </w:rPr>
        <w:lastRenderedPageBreak/>
        <w:t xml:space="preserve">شروع می‌شه، مخصوصاً مال آقای نزیه که پرونده‌اش دیگه از هزارها برگ تجاوز کرده. و مسئله آقای امیرانتظام، البته می‌دونید آقای امیرانتظام با مسئله آقای میناچی فرق داره یه مقدار کارش. مدارکی اونم، نه این که می‌خوام بگم مدارکش حتماً مدارکی است که محکومش می‌کنه، اما به هر حال یه شکلی هست که قابل عرضه به دادگاه هست و می‌شه اقلاً در دادگاه به ایشون گفت روی این مسائل که مورد اتهام قرار گرفتید دفاع کنید. </w:t>
      </w:r>
      <w:r w:rsidRPr="005164F2">
        <w:rPr>
          <w:rFonts w:eastAsia="Adobe Arabic" w:cs="Adobe Arabic"/>
          <w:b/>
          <w:color w:val="FF0000"/>
          <w:sz w:val="32"/>
          <w:szCs w:val="32"/>
          <w:highlight w:val="yellow"/>
          <w:rtl/>
          <w:lang w:bidi="fa-IR"/>
        </w:rPr>
        <w:t>[عبارت نامفهوم — حدود 07:44]</w:t>
      </w:r>
      <w:r w:rsidRPr="005164F2">
        <w:rPr>
          <w:rFonts w:eastAsia="Adobe Arabic" w:cs="Adobe Arabic"/>
          <w:sz w:val="32"/>
          <w:szCs w:val="32"/>
          <w:rtl/>
          <w:lang w:bidi="fa-IR"/>
        </w:rPr>
        <w:t>.</w:t>
      </w:r>
    </w:p>
    <w:p w14:paraId="0AB411B3" w14:textId="77777777" w:rsidR="00955D70" w:rsidRPr="005164F2" w:rsidRDefault="00000000" w:rsidP="005164F2">
      <w:pPr>
        <w:bidi/>
        <w:spacing w:after="160" w:line="288" w:lineRule="auto"/>
        <w:jc w:val="both"/>
        <w:rPr>
          <w:sz w:val="32"/>
          <w:szCs w:val="32"/>
        </w:rPr>
      </w:pPr>
      <w:r w:rsidRPr="005164F2">
        <w:rPr>
          <w:rFonts w:eastAsia="Adobe Arabic" w:cs="Adobe Arabic"/>
          <w:sz w:val="32"/>
          <w:szCs w:val="32"/>
          <w:rtl/>
          <w:lang w:bidi="fa-IR"/>
        </w:rPr>
        <w:t>مسئله دیگه این که... آخرین تصمیمی که در مورد گروه فرقان گرفته شد چی بوده؟ و آیا تمام اعضای گروه فرقان دستگیر شدند یا اینکه هنوز بعضی‌هاشون تو مردم هستند؟</w:t>
      </w:r>
    </w:p>
    <w:p w14:paraId="3917A651" w14:textId="77777777" w:rsidR="00955D70" w:rsidRPr="005164F2" w:rsidRDefault="00000000" w:rsidP="005164F2">
      <w:pPr>
        <w:bidi/>
        <w:spacing w:after="160" w:line="288" w:lineRule="auto"/>
        <w:jc w:val="both"/>
        <w:rPr>
          <w:sz w:val="32"/>
          <w:szCs w:val="32"/>
        </w:rPr>
      </w:pPr>
      <w:r w:rsidRPr="005164F2">
        <w:rPr>
          <w:rFonts w:eastAsia="Adobe Arabic" w:cs="Adobe Arabic"/>
          <w:sz w:val="32"/>
          <w:szCs w:val="32"/>
          <w:rtl/>
          <w:lang w:bidi="fa-IR"/>
        </w:rPr>
        <w:t>تمام اعضای اصلی و بلکه افراد دسته دوم و بلکه سومشون دستگیر شدند. گروه فرقان هیچ فرد مؤثری میان مردم نداره و خوشبختانه اکثر اینها هم اعتراف کردند که بله، ما این قتل‌ها را انجام دادیم. خیلی‌هاشون هم اظهار ندامت شدید کردند و حتی حاضر شدند که برای اینکه اگر سمپات‌هایی در خارج دارند، اونا بدونند که اینها باورشون آمده که اشتباه کردند، مطالب را بگن که ان‌شاءالله وسیله همون صدا و سیمای ایران پخش خواهد شد و همه آقایون خواهند شنید. و اکثر اینها به نظر بنده روی موازینی که از قضا اطلاع دارم، علی‌القاعده اعدامی هستند، برای اینکه اعتراف کرده، با صراحت به قتل.</w:t>
      </w:r>
    </w:p>
    <w:p w14:paraId="5B54444C" w14:textId="77777777" w:rsidR="00955D70" w:rsidRPr="005164F2" w:rsidRDefault="00000000" w:rsidP="005164F2">
      <w:pPr>
        <w:bidi/>
        <w:spacing w:after="160" w:line="288" w:lineRule="auto"/>
        <w:jc w:val="both"/>
        <w:rPr>
          <w:sz w:val="32"/>
          <w:szCs w:val="32"/>
        </w:rPr>
      </w:pPr>
      <w:r w:rsidRPr="005164F2">
        <w:rPr>
          <w:rFonts w:eastAsia="Adobe Arabic" w:cs="Adobe Arabic"/>
          <w:sz w:val="32"/>
          <w:szCs w:val="32"/>
          <w:rtl/>
          <w:lang w:bidi="fa-IR"/>
        </w:rPr>
        <w:t>جناب قدوسی، بعد از افشاگری دانشجویان خط امام، پیرو خط امام، در مورد روزنامه بامداد و اینکه یه مقداری سند رو کردند و بعد دادگاه انقلاب اعلام کرد که اگر روزنامه بامداد دلایلی داره بر رد این دلایلی که دانشجویان دادند، اعلام بکنه. آیا دلایلی که دانشجویان اعلام کردند برای شما کافیه و روزنامه بامداد تا حالا چی کار کرد؟</w:t>
      </w:r>
    </w:p>
    <w:p w14:paraId="4ACCED67" w14:textId="77777777" w:rsidR="00955D70" w:rsidRPr="005164F2" w:rsidRDefault="00000000" w:rsidP="005164F2">
      <w:pPr>
        <w:bidi/>
        <w:spacing w:after="160" w:line="288" w:lineRule="auto"/>
        <w:jc w:val="both"/>
        <w:rPr>
          <w:sz w:val="32"/>
          <w:szCs w:val="32"/>
        </w:rPr>
      </w:pPr>
      <w:r w:rsidRPr="005164F2">
        <w:rPr>
          <w:rFonts w:eastAsia="Adobe Arabic" w:cs="Adobe Arabic"/>
          <w:sz w:val="32"/>
          <w:szCs w:val="32"/>
          <w:rtl/>
          <w:lang w:bidi="fa-IR"/>
        </w:rPr>
        <w:t>روزنامه بامداد مدارکی فرستاده. و دانشجویان مدارکی فرستادند که بعضی از این مدارک باید ترجمه بشه. یعنی علاوه بر اون که اونا ترجمه کردند، ما هم از نظر میزان‌های قضایی باید یه نفر هم از طرف خودمون ترجمه بکنه و بعد ببینیم که در دادگاه اصلاً می‌رسه به دادگاه، یعنی اتهام به اندازه‌ای هست که نیاز به تشکیل دادگاه داشته باشه یا این که نه، نیازی نداره. متشکرم، خیلی ممنون.</w:t>
      </w:r>
    </w:p>
    <w:sectPr w:rsidR="00955D70" w:rsidRPr="005164F2" w:rsidSect="00034616">
      <w:headerReference w:type="default" r:id="rId8"/>
      <w:footerReference w:type="default" r:id="rId9"/>
      <w:pgSz w:w="12240" w:h="15840"/>
      <w:pgMar w:top="1020" w:right="1134" w:bottom="96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03D87" w14:textId="77777777" w:rsidR="00C136EF" w:rsidRDefault="00C136EF">
      <w:pPr>
        <w:spacing w:after="0" w:line="240" w:lineRule="auto"/>
      </w:pPr>
      <w:r>
        <w:separator/>
      </w:r>
    </w:p>
  </w:endnote>
  <w:endnote w:type="continuationSeparator" w:id="0">
    <w:p w14:paraId="73FA7210" w14:textId="77777777" w:rsidR="00C136EF" w:rsidRDefault="00C13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dobe Arabic">
    <w:panose1 w:val="02040503050201020203"/>
    <w:charset w:val="00"/>
    <w:family w:val="roman"/>
    <w:notTrueType/>
    <w:pitch w:val="variable"/>
    <w:sig w:usb0="8000202F" w:usb1="8000A04A"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68E9" w14:textId="77777777" w:rsidR="00955D70" w:rsidRDefault="00000000">
    <w:pPr>
      <w:pStyle w:val="Footer"/>
      <w:bidi/>
      <w:spacing w:line="288" w:lineRule="auto"/>
      <w:jc w:val="right"/>
    </w:pPr>
    <w:r>
      <w:rPr>
        <w:rFonts w:eastAsia="Adobe Arabic" w:cs="Adobe Arabic"/>
        <w:sz w:val="22"/>
        <w:rtl/>
        <w:lang w:bidi="fa-IR"/>
      </w:rPr>
      <w:t xml:space="preserve">صفحه </w:t>
    </w:r>
    <w:r>
      <w:rPr>
        <w:rFonts w:eastAsia="Adobe Arabic" w:cs="Adobe Arabic"/>
        <w:sz w:val="22"/>
      </w:rPr>
      <w:fldChar w:fldCharType="begin"/>
    </w:r>
    <w:r>
      <w:rPr>
        <w:rFonts w:eastAsia="Adobe Arabic" w:cs="Adobe Arabic"/>
        <w:sz w:val="22"/>
      </w:rPr>
      <w:instrText xml:space="preserve"> PAGE </w:instrText>
    </w:r>
    <w:r>
      <w:rPr>
        <w:rFonts w:eastAsia="Adobe Arabic" w:cs="Adobe Arabic"/>
        <w:sz w:val="22"/>
      </w:rPr>
      <w:fldChar w:fldCharType="separate"/>
    </w:r>
    <w:r w:rsidR="00965130">
      <w:rPr>
        <w:rFonts w:eastAsia="Adobe Arabic" w:cs="Adobe Arabic"/>
        <w:noProof/>
        <w:sz w:val="22"/>
        <w:rtl/>
      </w:rPr>
      <w:t>1</w:t>
    </w:r>
    <w:r>
      <w:rPr>
        <w:rFonts w:eastAsia="Adobe Arabic" w:cs="Adobe Arabic"/>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31EAB" w14:textId="77777777" w:rsidR="00C136EF" w:rsidRDefault="00C136EF">
      <w:pPr>
        <w:spacing w:after="0" w:line="240" w:lineRule="auto"/>
      </w:pPr>
      <w:r>
        <w:separator/>
      </w:r>
    </w:p>
  </w:footnote>
  <w:footnote w:type="continuationSeparator" w:id="0">
    <w:p w14:paraId="4C074DEB" w14:textId="77777777" w:rsidR="00C136EF" w:rsidRDefault="00C136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DB880" w14:textId="77777777" w:rsidR="00955D70" w:rsidRDefault="00000000">
    <w:pPr>
      <w:pStyle w:val="Header"/>
      <w:bidi/>
      <w:spacing w:line="288" w:lineRule="auto"/>
      <w:jc w:val="right"/>
    </w:pPr>
    <w:r>
      <w:rPr>
        <w:rFonts w:eastAsia="Adobe Arabic" w:cs="Adobe Arabic"/>
        <w:b/>
        <w:sz w:val="22"/>
        <w:rtl/>
        <w:lang w:bidi="fa-IR"/>
      </w:rPr>
      <w:t>پیاده‌سازی کامل فایل صوتی - دادگاه امیرالمؤمنین</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49306069">
    <w:abstractNumId w:val="8"/>
  </w:num>
  <w:num w:numId="2" w16cid:durableId="1166701475">
    <w:abstractNumId w:val="6"/>
  </w:num>
  <w:num w:numId="3" w16cid:durableId="1328631594">
    <w:abstractNumId w:val="5"/>
  </w:num>
  <w:num w:numId="4" w16cid:durableId="551506313">
    <w:abstractNumId w:val="4"/>
  </w:num>
  <w:num w:numId="5" w16cid:durableId="804927361">
    <w:abstractNumId w:val="7"/>
  </w:num>
  <w:num w:numId="6" w16cid:durableId="713117960">
    <w:abstractNumId w:val="3"/>
  </w:num>
  <w:num w:numId="7" w16cid:durableId="1452238518">
    <w:abstractNumId w:val="2"/>
  </w:num>
  <w:num w:numId="8" w16cid:durableId="1489051136">
    <w:abstractNumId w:val="1"/>
  </w:num>
  <w:num w:numId="9" w16cid:durableId="2018994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D6195"/>
    <w:rsid w:val="00274966"/>
    <w:rsid w:val="0029639D"/>
    <w:rsid w:val="00326F90"/>
    <w:rsid w:val="005164F2"/>
    <w:rsid w:val="00955D70"/>
    <w:rsid w:val="00965130"/>
    <w:rsid w:val="00AA1D8D"/>
    <w:rsid w:val="00B47730"/>
    <w:rsid w:val="00C136EF"/>
    <w:rsid w:val="00CB0664"/>
    <w:rsid w:val="00E7629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2AFDEB"/>
  <w14:defaultImageDpi w14:val="300"/>
  <w15:docId w15:val="{19E0CEA9-8834-44C4-A24F-952996FAE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dobe Arabic" w:hAnsi="Adobe Arabic"/>
      <w:sz w:val="3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791</Words>
  <Characters>4512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Mohammad Hossein Qoddousi</cp:lastModifiedBy>
  <cp:revision>3</cp:revision>
  <dcterms:created xsi:type="dcterms:W3CDTF">2026-10-03T17:03:00Z</dcterms:created>
  <dcterms:modified xsi:type="dcterms:W3CDTF">2026-10-05T18:49:00Z</dcterms:modified>
  <cp:category/>
</cp:coreProperties>
</file>